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78DBC" w14:textId="40E7AD75" w:rsidR="00215E70" w:rsidRDefault="00215E70" w:rsidP="00215E70">
      <w:pPr>
        <w:tabs>
          <w:tab w:val="num" w:pos="1440"/>
        </w:tabs>
        <w:spacing w:line="360" w:lineRule="auto"/>
        <w:ind w:left="417" w:hanging="360"/>
        <w:rPr>
          <w:b/>
          <w:sz w:val="28"/>
          <w:szCs w:val="28"/>
          <w:lang w:val="kk-KZ"/>
        </w:rPr>
      </w:pPr>
      <w:r w:rsidRPr="00215E70">
        <w:rPr>
          <w:b/>
          <w:sz w:val="28"/>
          <w:szCs w:val="28"/>
          <w:lang w:val="kk-KZ"/>
        </w:rPr>
        <w:t>Лекция 1</w:t>
      </w:r>
      <w:r w:rsidR="006314EE">
        <w:rPr>
          <w:b/>
          <w:sz w:val="28"/>
          <w:szCs w:val="28"/>
          <w:lang w:val="kk-KZ"/>
        </w:rPr>
        <w:t>2</w:t>
      </w:r>
      <w:r w:rsidRPr="00215E70">
        <w:rPr>
          <w:b/>
          <w:sz w:val="28"/>
          <w:szCs w:val="28"/>
          <w:lang w:val="kk-KZ"/>
        </w:rPr>
        <w:t xml:space="preserve">. </w:t>
      </w:r>
    </w:p>
    <w:p w14:paraId="13710BF3" w14:textId="094FC7AA" w:rsidR="006D42E7" w:rsidRPr="006D42E7" w:rsidRDefault="006D42E7" w:rsidP="00215E70">
      <w:pPr>
        <w:tabs>
          <w:tab w:val="num" w:pos="1440"/>
        </w:tabs>
        <w:spacing w:line="360" w:lineRule="auto"/>
        <w:ind w:left="417" w:hanging="360"/>
        <w:rPr>
          <w:bCs/>
          <w:lang w:val="kk-KZ"/>
        </w:rPr>
      </w:pPr>
      <w:r w:rsidRPr="006D42E7">
        <w:rPr>
          <w:bCs/>
          <w:sz w:val="28"/>
          <w:szCs w:val="28"/>
          <w:lang w:val="kk-KZ"/>
        </w:rPr>
        <w:t>1</w:t>
      </w:r>
      <w:r w:rsidR="006314EE">
        <w:rPr>
          <w:bCs/>
          <w:sz w:val="28"/>
          <w:szCs w:val="28"/>
          <w:lang w:val="kk-KZ"/>
        </w:rPr>
        <w:t>2</w:t>
      </w:r>
      <w:r w:rsidRPr="006D42E7">
        <w:rPr>
          <w:bCs/>
          <w:sz w:val="28"/>
          <w:szCs w:val="28"/>
          <w:lang w:val="kk-KZ"/>
        </w:rPr>
        <w:t>. ӨАТТЫ ЕМЕС ЖОЛ ЖАМЫЛҒЫСЫН ҚҰРАСТЫРУ ЖӘНЕ ЕСЕПТЕУ.</w:t>
      </w:r>
    </w:p>
    <w:p w14:paraId="12A15438" w14:textId="51D1603A" w:rsidR="00215E70" w:rsidRPr="00344C1F" w:rsidRDefault="00215E70" w:rsidP="00215E70">
      <w:pPr>
        <w:spacing w:line="360" w:lineRule="auto"/>
        <w:ind w:left="1440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1</w:t>
      </w:r>
      <w:r w:rsidR="006314EE">
        <w:rPr>
          <w:b/>
          <w:color w:val="000000"/>
          <w:sz w:val="28"/>
          <w:szCs w:val="28"/>
          <w:lang w:val="kk-KZ"/>
        </w:rPr>
        <w:t>2</w:t>
      </w:r>
      <w:r>
        <w:rPr>
          <w:b/>
          <w:color w:val="000000"/>
          <w:sz w:val="28"/>
          <w:szCs w:val="28"/>
          <w:lang w:val="kk-KZ"/>
        </w:rPr>
        <w:t>.1 Қатты емес ж</w:t>
      </w:r>
      <w:r w:rsidRPr="00344C1F">
        <w:rPr>
          <w:b/>
          <w:color w:val="000000"/>
          <w:sz w:val="28"/>
          <w:szCs w:val="28"/>
          <w:lang w:val="kk-KZ"/>
        </w:rPr>
        <w:t xml:space="preserve">ол </w:t>
      </w:r>
      <w:r>
        <w:rPr>
          <w:b/>
          <w:color w:val="000000"/>
          <w:sz w:val="28"/>
          <w:szCs w:val="28"/>
          <w:lang w:val="kk-KZ"/>
        </w:rPr>
        <w:t>жамылғысының құрылғылық қабаттары. Қатты емес жол жамылғысын құрылғылау және оны есептеу.</w:t>
      </w:r>
    </w:p>
    <w:p w14:paraId="5228B059" w14:textId="77777777" w:rsidR="00215E70" w:rsidRPr="000C6DFC" w:rsidRDefault="00215E70" w:rsidP="00215E70">
      <w:pPr>
        <w:jc w:val="center"/>
        <w:rPr>
          <w:color w:val="000000"/>
          <w:sz w:val="28"/>
          <w:szCs w:val="28"/>
          <w:lang w:val="kk-KZ"/>
        </w:rPr>
      </w:pPr>
    </w:p>
    <w:p w14:paraId="7E023586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</w:t>
      </w:r>
      <w:r w:rsidRPr="000C6DFC">
        <w:rPr>
          <w:color w:val="000000"/>
          <w:sz w:val="28"/>
          <w:szCs w:val="28"/>
          <w:lang w:val="kk-KZ"/>
        </w:rPr>
        <w:t>Жол бөліктері арқылы</w:t>
      </w:r>
      <w:r>
        <w:rPr>
          <w:color w:val="000000"/>
          <w:sz w:val="28"/>
          <w:szCs w:val="28"/>
          <w:lang w:val="kk-KZ"/>
        </w:rPr>
        <w:t xml:space="preserve"> өтетін жыл айналымындағы автокө</w:t>
      </w:r>
      <w:r w:rsidRPr="000C6DFC">
        <w:rPr>
          <w:color w:val="000000"/>
          <w:sz w:val="28"/>
          <w:szCs w:val="28"/>
          <w:lang w:val="kk-KZ"/>
        </w:rPr>
        <w:t xml:space="preserve">ліктердегі қозғалысты  </w:t>
      </w:r>
      <w:r>
        <w:rPr>
          <w:color w:val="000000"/>
          <w:sz w:val="28"/>
          <w:szCs w:val="28"/>
          <w:lang w:val="kk-KZ"/>
        </w:rPr>
        <w:t>жамылғылармен</w:t>
      </w:r>
      <w:r w:rsidRPr="000C6DFC">
        <w:rPr>
          <w:color w:val="000000"/>
          <w:sz w:val="28"/>
          <w:szCs w:val="28"/>
          <w:lang w:val="kk-KZ"/>
        </w:rPr>
        <w:t xml:space="preserve"> қамтамасыз етеді, яғни ол үстіңгі жер </w:t>
      </w:r>
      <w:r>
        <w:rPr>
          <w:color w:val="000000"/>
          <w:sz w:val="28"/>
          <w:szCs w:val="28"/>
          <w:lang w:val="kk-KZ"/>
        </w:rPr>
        <w:t>төсемесін</w:t>
      </w:r>
      <w:r w:rsidRPr="000C6DFC">
        <w:rPr>
          <w:color w:val="000000"/>
          <w:sz w:val="28"/>
          <w:szCs w:val="28"/>
          <w:lang w:val="kk-KZ"/>
        </w:rPr>
        <w:t xml:space="preserve"> қатты монолитті құрылымды материалының ылғалдануын, климаттық факторлар әрекетінің кедергісі және тасымалдау құралдарының дөңгелегін сипаттайды. </w:t>
      </w:r>
    </w:p>
    <w:p w14:paraId="35CC44CD" w14:textId="206B4D73" w:rsidR="00215E70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</w:t>
      </w:r>
      <w:r w:rsidRPr="000C6DFC">
        <w:rPr>
          <w:color w:val="000000"/>
          <w:sz w:val="28"/>
          <w:szCs w:val="28"/>
          <w:lang w:val="kk-KZ"/>
        </w:rPr>
        <w:t xml:space="preserve">Кернеу, жол </w:t>
      </w:r>
      <w:r>
        <w:rPr>
          <w:color w:val="000000"/>
          <w:sz w:val="28"/>
          <w:szCs w:val="28"/>
          <w:lang w:val="kk-KZ"/>
        </w:rPr>
        <w:t>төсемелерінде автомобиль</w:t>
      </w:r>
      <w:r w:rsidRPr="000C6DFC">
        <w:rPr>
          <w:color w:val="000000"/>
          <w:sz w:val="28"/>
          <w:szCs w:val="28"/>
          <w:lang w:val="kk-KZ"/>
        </w:rPr>
        <w:t xml:space="preserve"> жүріс</w:t>
      </w:r>
      <w:r>
        <w:rPr>
          <w:color w:val="000000"/>
          <w:sz w:val="28"/>
          <w:szCs w:val="28"/>
          <w:lang w:val="kk-KZ"/>
        </w:rPr>
        <w:t>інен</w:t>
      </w:r>
      <w:r w:rsidRPr="000C6DFC">
        <w:rPr>
          <w:color w:val="000000"/>
          <w:sz w:val="28"/>
          <w:szCs w:val="28"/>
          <w:lang w:val="kk-KZ"/>
        </w:rPr>
        <w:t xml:space="preserve"> пайда болып, тереңде өшеді. </w:t>
      </w:r>
      <w:r w:rsidRPr="00FA314C">
        <w:rPr>
          <w:color w:val="000000"/>
          <w:sz w:val="28"/>
          <w:szCs w:val="28"/>
          <w:lang w:val="kk-KZ"/>
        </w:rPr>
        <w:t>(</w:t>
      </w:r>
      <w:r>
        <w:rPr>
          <w:color w:val="000000"/>
          <w:sz w:val="28"/>
          <w:szCs w:val="28"/>
          <w:lang w:val="kk-KZ"/>
        </w:rPr>
        <w:t>сурет 13.1</w:t>
      </w:r>
      <w:r w:rsidRPr="00FA314C">
        <w:rPr>
          <w:color w:val="000000"/>
          <w:sz w:val="28"/>
          <w:szCs w:val="28"/>
          <w:lang w:val="kk-KZ"/>
        </w:rPr>
        <w:t>)</w:t>
      </w:r>
      <w:r>
        <w:rPr>
          <w:color w:val="000000"/>
          <w:sz w:val="28"/>
          <w:szCs w:val="28"/>
          <w:lang w:val="kk-KZ"/>
        </w:rPr>
        <w:t>.</w:t>
      </w:r>
    </w:p>
    <w:p w14:paraId="78782E55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</w:t>
      </w:r>
      <w:r w:rsidRPr="000C6DFC">
        <w:rPr>
          <w:color w:val="000000"/>
          <w:sz w:val="28"/>
          <w:szCs w:val="28"/>
          <w:lang w:val="kk-KZ"/>
        </w:rPr>
        <w:t xml:space="preserve">Бұл жол </w:t>
      </w:r>
      <w:r>
        <w:rPr>
          <w:color w:val="000000"/>
          <w:sz w:val="28"/>
          <w:szCs w:val="28"/>
          <w:lang w:val="kk-KZ"/>
        </w:rPr>
        <w:t>жамылғысы</w:t>
      </w:r>
      <w:r w:rsidRPr="000C6DFC">
        <w:rPr>
          <w:color w:val="000000"/>
          <w:sz w:val="28"/>
          <w:szCs w:val="28"/>
          <w:lang w:val="kk-KZ"/>
        </w:rPr>
        <w:t xml:space="preserve"> көп қабатты құрылым ретінде жобалауға мүмкіндік береді, оның жекелеген қабаттарындағы материалдар жұмсалатын күшке байланысты беріктікке сәйкес келеді және табиғи факторлар ескеріледі.</w:t>
      </w:r>
    </w:p>
    <w:p w14:paraId="3C069A05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color w:val="000000"/>
          <w:sz w:val="28"/>
          <w:szCs w:val="28"/>
          <w:lang w:val="kk-KZ"/>
        </w:rPr>
        <w:t>Жол киімдеріндегі  келесі қабаттарды ажыратуға болады:</w:t>
      </w:r>
    </w:p>
    <w:p w14:paraId="644F83B6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color w:val="000000"/>
          <w:sz w:val="28"/>
          <w:szCs w:val="28"/>
          <w:lang w:val="kk-KZ"/>
        </w:rPr>
        <w:t xml:space="preserve">Жабын(қаптама) – үстіңгі, біршама берік, жұқа қабатты </w:t>
      </w:r>
      <w:r>
        <w:rPr>
          <w:color w:val="000000"/>
          <w:sz w:val="28"/>
          <w:szCs w:val="28"/>
          <w:lang w:val="kk-KZ"/>
        </w:rPr>
        <w:t>төсеме</w:t>
      </w:r>
      <w:r w:rsidRPr="000C6DFC">
        <w:rPr>
          <w:color w:val="000000"/>
          <w:sz w:val="28"/>
          <w:szCs w:val="28"/>
          <w:lang w:val="kk-KZ"/>
        </w:rPr>
        <w:t>, табиғи факторларға байланысты  қажалудың алдын алады. Сондықтан  әдетте жабындар қымбат материалдардан жасалатындықтан оның қалыңдығы минималды болады.</w:t>
      </w:r>
    </w:p>
    <w:p w14:paraId="597CCB69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     </w:t>
      </w:r>
      <w:r w:rsidRPr="000C6DFC">
        <w:rPr>
          <w:color w:val="000000"/>
          <w:sz w:val="28"/>
          <w:szCs w:val="28"/>
          <w:lang w:val="kk-KZ"/>
        </w:rPr>
        <w:t>Негіз</w:t>
      </w:r>
      <w:r>
        <w:rPr>
          <w:color w:val="000000"/>
          <w:sz w:val="28"/>
          <w:szCs w:val="28"/>
          <w:lang w:val="kk-KZ"/>
        </w:rPr>
        <w:t>дер</w:t>
      </w:r>
      <w:r w:rsidRPr="000C6DFC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>жамылғының</w:t>
      </w:r>
      <w:r w:rsidRPr="000C6DFC">
        <w:rPr>
          <w:color w:val="000000"/>
          <w:sz w:val="28"/>
          <w:szCs w:val="28"/>
          <w:lang w:val="kk-KZ"/>
        </w:rPr>
        <w:t xml:space="preserve"> беріктігі, тасты материалдардан </w:t>
      </w:r>
      <w:r>
        <w:rPr>
          <w:color w:val="000000"/>
          <w:sz w:val="28"/>
          <w:szCs w:val="28"/>
          <w:lang w:val="kk-KZ"/>
        </w:rPr>
        <w:t>және</w:t>
      </w:r>
      <w:r w:rsidRPr="000C6DFC">
        <w:rPr>
          <w:color w:val="000000"/>
          <w:sz w:val="28"/>
          <w:szCs w:val="28"/>
          <w:lang w:val="kk-KZ"/>
        </w:rPr>
        <w:t xml:space="preserve"> негіздерден құралады, яғни қиыршықтасты өңделген</w:t>
      </w:r>
      <w:r>
        <w:rPr>
          <w:color w:val="000000"/>
          <w:sz w:val="28"/>
          <w:szCs w:val="28"/>
          <w:lang w:val="kk-KZ"/>
        </w:rPr>
        <w:t xml:space="preserve"> материал ретінде пайдаланылады</w:t>
      </w:r>
      <w:r w:rsidRPr="000C6DFC">
        <w:rPr>
          <w:color w:val="000000"/>
          <w:sz w:val="28"/>
          <w:szCs w:val="28"/>
          <w:lang w:val="kk-KZ"/>
        </w:rPr>
        <w:t xml:space="preserve">. Ол тасымалдау және қосымша қабаттан төмен орналасқан қысымды анықтау немесе жер </w:t>
      </w:r>
      <w:r>
        <w:rPr>
          <w:color w:val="000000"/>
          <w:sz w:val="28"/>
          <w:szCs w:val="28"/>
          <w:lang w:val="kk-KZ"/>
        </w:rPr>
        <w:t>төсемесі</w:t>
      </w:r>
      <w:r w:rsidRPr="000C6DFC">
        <w:rPr>
          <w:color w:val="000000"/>
          <w:sz w:val="28"/>
          <w:szCs w:val="28"/>
          <w:lang w:val="kk-KZ"/>
        </w:rPr>
        <w:t xml:space="preserve"> негіздемесіне арналған</w:t>
      </w:r>
      <w:r>
        <w:rPr>
          <w:color w:val="000000"/>
          <w:sz w:val="28"/>
          <w:szCs w:val="28"/>
          <w:lang w:val="kk-KZ"/>
        </w:rPr>
        <w:t>.  Автокөлік  дөңгелек жүрісі</w:t>
      </w:r>
      <w:r w:rsidRPr="000C6DFC">
        <w:rPr>
          <w:color w:val="000000"/>
          <w:sz w:val="28"/>
          <w:szCs w:val="28"/>
          <w:lang w:val="kk-KZ"/>
        </w:rPr>
        <w:t xml:space="preserve"> әрекетінің әсері болмағандықтан, оның құрылымына, яғни жабын(қаптама) және желіну қабатынан басқа, беріктігі төмендеу материалдарын пайдалануға болады. Негізгі қабаттар  ылғалдану кезінде беріктігін сақтайтын, қажетті жағдайда жер </w:t>
      </w:r>
      <w:r>
        <w:rPr>
          <w:color w:val="000000"/>
          <w:sz w:val="28"/>
          <w:szCs w:val="28"/>
          <w:lang w:val="kk-KZ"/>
        </w:rPr>
        <w:t>төсемесінің</w:t>
      </w:r>
      <w:r w:rsidRPr="000C6DFC">
        <w:rPr>
          <w:color w:val="000000"/>
          <w:sz w:val="28"/>
          <w:szCs w:val="28"/>
          <w:lang w:val="kk-KZ"/>
        </w:rPr>
        <w:t xml:space="preserve"> қалыңдығын төмендете алатын қаптамадан құралғаны ыңғайлы болады.</w:t>
      </w:r>
    </w:p>
    <w:p w14:paraId="2394635F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color w:val="000000"/>
          <w:sz w:val="28"/>
          <w:szCs w:val="28"/>
          <w:lang w:val="kk-KZ"/>
        </w:rPr>
        <w:lastRenderedPageBreak/>
        <w:t xml:space="preserve">Жер </w:t>
      </w:r>
      <w:r>
        <w:rPr>
          <w:color w:val="000000"/>
          <w:sz w:val="28"/>
          <w:szCs w:val="28"/>
          <w:lang w:val="kk-KZ"/>
        </w:rPr>
        <w:t>төсемесі</w:t>
      </w:r>
      <w:r w:rsidRPr="000C6DFC">
        <w:rPr>
          <w:color w:val="000000"/>
          <w:sz w:val="28"/>
          <w:szCs w:val="28"/>
          <w:lang w:val="kk-KZ"/>
        </w:rPr>
        <w:t xml:space="preserve"> шаңды, сазды және балшықты негізден құралатын аумақтарда, қысқы ылғал жинақтау үрдісінің дамуы, кеуекті жылу өткізбейтін қосымша материалдар қабатынан жасалады – құм, қиыршықтас немесе тақтатас, оларды </w:t>
      </w:r>
      <w:r w:rsidRPr="00411BAA">
        <w:rPr>
          <w:color w:val="000000"/>
          <w:sz w:val="28"/>
          <w:szCs w:val="28"/>
          <w:lang w:val="kk-KZ"/>
        </w:rPr>
        <w:t>дреналық</w:t>
      </w:r>
      <w:r w:rsidRPr="000C6DFC">
        <w:rPr>
          <w:color w:val="000000"/>
          <w:sz w:val="28"/>
          <w:szCs w:val="28"/>
          <w:lang w:val="kk-KZ"/>
        </w:rPr>
        <w:t xml:space="preserve"> немесе аяздан қорғағыш деп атайды. Мұндай қабат жер </w:t>
      </w:r>
      <w:r>
        <w:rPr>
          <w:color w:val="000000"/>
          <w:sz w:val="28"/>
          <w:szCs w:val="28"/>
          <w:lang w:val="kk-KZ"/>
        </w:rPr>
        <w:t>төсемесінің</w:t>
      </w:r>
      <w:r w:rsidRPr="000C6DFC">
        <w:rPr>
          <w:color w:val="000000"/>
          <w:sz w:val="28"/>
          <w:szCs w:val="28"/>
          <w:lang w:val="kk-KZ"/>
        </w:rPr>
        <w:t xml:space="preserve"> үстіңгі бөлігіндегі артық су мөлшерін сіңіріп, жол </w:t>
      </w:r>
      <w:r>
        <w:rPr>
          <w:color w:val="000000"/>
          <w:sz w:val="28"/>
          <w:szCs w:val="28"/>
          <w:lang w:val="kk-KZ"/>
        </w:rPr>
        <w:t>жамылғысын</w:t>
      </w:r>
      <w:r w:rsidRPr="000C6DFC">
        <w:rPr>
          <w:color w:val="000000"/>
          <w:sz w:val="28"/>
          <w:szCs w:val="28"/>
          <w:lang w:val="kk-KZ"/>
        </w:rPr>
        <w:t xml:space="preserve"> құрғату және жер </w:t>
      </w:r>
      <w:r>
        <w:rPr>
          <w:color w:val="000000"/>
          <w:sz w:val="28"/>
          <w:szCs w:val="28"/>
          <w:lang w:val="kk-KZ"/>
        </w:rPr>
        <w:t>төсемесі</w:t>
      </w:r>
      <w:r w:rsidRPr="000C6DFC">
        <w:rPr>
          <w:color w:val="000000"/>
          <w:sz w:val="28"/>
          <w:szCs w:val="28"/>
          <w:lang w:val="kk-KZ"/>
        </w:rPr>
        <w:t xml:space="preserve"> беріктігін көтеруге арналған;</w:t>
      </w:r>
    </w:p>
    <w:p w14:paraId="0EB50064" w14:textId="66518E87" w:rsidR="00215E70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     </w:t>
      </w:r>
      <w:r w:rsidRPr="000C6DFC">
        <w:rPr>
          <w:color w:val="000000"/>
          <w:sz w:val="28"/>
          <w:szCs w:val="28"/>
          <w:lang w:val="kk-KZ"/>
        </w:rPr>
        <w:t xml:space="preserve">Жер </w:t>
      </w:r>
      <w:r>
        <w:rPr>
          <w:color w:val="000000"/>
          <w:sz w:val="28"/>
          <w:szCs w:val="28"/>
          <w:lang w:val="kk-KZ"/>
        </w:rPr>
        <w:t>төсемесінің</w:t>
      </w:r>
      <w:r w:rsidRPr="000C6DFC">
        <w:rPr>
          <w:color w:val="000000"/>
          <w:sz w:val="28"/>
          <w:szCs w:val="28"/>
          <w:lang w:val="kk-KZ"/>
        </w:rPr>
        <w:t xml:space="preserve"> негізі  немесе төселген негіз – мұқият нығыздалған және жол </w:t>
      </w:r>
      <w:r>
        <w:rPr>
          <w:color w:val="000000"/>
          <w:sz w:val="28"/>
          <w:szCs w:val="28"/>
          <w:lang w:val="kk-KZ"/>
        </w:rPr>
        <w:t>жамылғысының</w:t>
      </w:r>
      <w:r w:rsidRPr="000C6DFC">
        <w:rPr>
          <w:color w:val="000000"/>
          <w:sz w:val="28"/>
          <w:szCs w:val="28"/>
          <w:lang w:val="kk-KZ"/>
        </w:rPr>
        <w:t xml:space="preserve"> қабаты төселетін  жер </w:t>
      </w:r>
      <w:r>
        <w:rPr>
          <w:color w:val="000000"/>
          <w:sz w:val="28"/>
          <w:szCs w:val="28"/>
          <w:lang w:val="kk-KZ"/>
        </w:rPr>
        <w:t>төсемесінің</w:t>
      </w:r>
      <w:r w:rsidRPr="000C6DFC">
        <w:rPr>
          <w:color w:val="000000"/>
          <w:sz w:val="28"/>
          <w:szCs w:val="28"/>
          <w:lang w:val="kk-KZ"/>
        </w:rPr>
        <w:t xml:space="preserve"> үстіңгі қабатын жоспарлау. Тасымалданудан түсетін барлық жүктеме төсеме негізге түсетіндіктен, ол жол киім құрылымының жауапты элементтерінің бірі болып табылады.</w:t>
      </w:r>
    </w:p>
    <w:p w14:paraId="50DCBDBD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14BA0">
        <w:rPr>
          <w:color w:val="000000"/>
          <w:sz w:val="28"/>
          <w:szCs w:val="28"/>
          <w:lang w:val="kk-KZ"/>
        </w:rPr>
        <w:t>Асфальбетонды жабын(қаптама</w:t>
      </w:r>
      <w:r w:rsidRPr="000C6DFC">
        <w:rPr>
          <w:i/>
          <w:color w:val="000000"/>
          <w:sz w:val="28"/>
          <w:szCs w:val="28"/>
          <w:lang w:val="kk-KZ"/>
        </w:rPr>
        <w:t>)</w:t>
      </w:r>
      <w:r w:rsidRPr="000C6DFC">
        <w:rPr>
          <w:color w:val="000000"/>
          <w:sz w:val="28"/>
          <w:szCs w:val="28"/>
          <w:lang w:val="kk-KZ"/>
        </w:rPr>
        <w:t xml:space="preserve"> – жол жабындарының жетілген түрі болып есептеледі. Олар екі немесе үш қабатты асфальтбетонды берік негізде және мұқият нығыздалған қоспалардан құралады.</w:t>
      </w:r>
    </w:p>
    <w:p w14:paraId="10C09B48" w14:textId="77777777" w:rsidR="00215E70" w:rsidRDefault="00215E70" w:rsidP="00215E70">
      <w:pPr>
        <w:jc w:val="center"/>
        <w:rPr>
          <w:color w:val="000000"/>
          <w:sz w:val="28"/>
          <w:szCs w:val="28"/>
          <w:lang w:val="kk-KZ"/>
        </w:rPr>
      </w:pPr>
    </w:p>
    <w:p w14:paraId="4811E057" w14:textId="3D55646B" w:rsidR="00215E70" w:rsidRDefault="00215E70" w:rsidP="00215E70">
      <w:pPr>
        <w:spacing w:line="360" w:lineRule="auto"/>
        <w:jc w:val="center"/>
        <w:rPr>
          <w:color w:val="000000"/>
          <w:sz w:val="28"/>
          <w:szCs w:val="28"/>
          <w:lang w:val="kk-KZ"/>
        </w:rPr>
      </w:pPr>
      <w:r w:rsidRPr="00FA314C">
        <w:rPr>
          <w:noProof/>
          <w:color w:val="000000"/>
          <w:sz w:val="28"/>
          <w:szCs w:val="28"/>
          <w:lang w:val="kk-KZ"/>
        </w:rPr>
        <w:drawing>
          <wp:inline distT="0" distB="0" distL="0" distR="0" wp14:anchorId="68DD7368" wp14:editId="2D309F20">
            <wp:extent cx="4579620" cy="21069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620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83282" w14:textId="6F608EC2" w:rsidR="00215E70" w:rsidRDefault="00215E70" w:rsidP="00215E70">
      <w:pPr>
        <w:spacing w:line="360" w:lineRule="auto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Сурет 13.1 Көп қабатты жол жамылғысындағы автомобильдер дөнгелектерінен пайда болған кернеулер:</w:t>
      </w:r>
    </w:p>
    <w:p w14:paraId="31169B51" w14:textId="77777777" w:rsidR="00215E70" w:rsidRPr="00FF068A" w:rsidRDefault="00215E70" w:rsidP="00215E70">
      <w:pPr>
        <w:spacing w:line="360" w:lineRule="auto"/>
        <w:rPr>
          <w:color w:val="000000"/>
          <w:lang w:val="kk-KZ"/>
        </w:rPr>
      </w:pPr>
      <w:r w:rsidRPr="00FF068A">
        <w:rPr>
          <w:color w:val="000000"/>
          <w:lang w:val="kk-KZ"/>
        </w:rPr>
        <w:t>а- тік кернеулердің эпюрасы; б- жазық кернеулерінің эпюрасы; 1- төсемі; 2- негіз; 3- негіздегі қосымша қабат; 4- топырақ негізі; 5- жол жамылғысындағы кернеулер; 6- бір келкі ортадағы кернеу.</w:t>
      </w:r>
    </w:p>
    <w:p w14:paraId="4B513017" w14:textId="77777777" w:rsidR="00215E70" w:rsidRPr="000C6DFC" w:rsidRDefault="00215E70" w:rsidP="00215E70">
      <w:pPr>
        <w:jc w:val="both"/>
        <w:rPr>
          <w:color w:val="000000"/>
          <w:sz w:val="28"/>
          <w:szCs w:val="28"/>
          <w:lang w:val="kk-KZ"/>
        </w:rPr>
      </w:pPr>
    </w:p>
    <w:p w14:paraId="04AECF01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color w:val="000000"/>
          <w:sz w:val="28"/>
          <w:szCs w:val="28"/>
          <w:lang w:val="kk-KZ"/>
        </w:rPr>
        <w:t xml:space="preserve"> </w:t>
      </w:r>
      <w:r w:rsidRPr="00014BA0">
        <w:rPr>
          <w:color w:val="000000"/>
          <w:sz w:val="28"/>
          <w:szCs w:val="28"/>
          <w:lang w:val="kk-KZ"/>
        </w:rPr>
        <w:t>Асфальбетонды жабын(қаптама</w:t>
      </w:r>
      <w:r w:rsidRPr="000C6DFC">
        <w:rPr>
          <w:i/>
          <w:color w:val="000000"/>
          <w:sz w:val="28"/>
          <w:szCs w:val="28"/>
          <w:lang w:val="kk-KZ"/>
        </w:rPr>
        <w:t>)</w:t>
      </w:r>
      <w:r w:rsidRPr="000C6DFC">
        <w:rPr>
          <w:color w:val="000000"/>
          <w:sz w:val="28"/>
          <w:szCs w:val="28"/>
          <w:lang w:val="kk-KZ"/>
        </w:rPr>
        <w:t xml:space="preserve"> – жол жабындарының жетілген түрі болып есептеледі. Олар екі немесе үш қабатты асфальтбетонды берік негізде және мұқият нығыздалған қоспалардан құралады.</w:t>
      </w:r>
    </w:p>
    <w:p w14:paraId="41481B60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i/>
          <w:color w:val="000000"/>
          <w:sz w:val="28"/>
          <w:szCs w:val="28"/>
          <w:lang w:val="kk-KZ"/>
        </w:rPr>
        <w:lastRenderedPageBreak/>
        <w:t xml:space="preserve"> </w:t>
      </w:r>
      <w:r>
        <w:rPr>
          <w:color w:val="000000"/>
          <w:sz w:val="28"/>
          <w:szCs w:val="28"/>
          <w:lang w:val="kk-KZ"/>
        </w:rPr>
        <w:t>Цементбетонды жабын(</w:t>
      </w:r>
      <w:r w:rsidRPr="00014BA0">
        <w:rPr>
          <w:color w:val="000000"/>
          <w:sz w:val="28"/>
          <w:szCs w:val="28"/>
          <w:lang w:val="kk-KZ"/>
        </w:rPr>
        <w:t>қаптама)</w:t>
      </w:r>
      <w:r w:rsidRPr="000C6DFC">
        <w:rPr>
          <w:i/>
          <w:color w:val="000000"/>
          <w:sz w:val="28"/>
          <w:szCs w:val="28"/>
          <w:lang w:val="kk-KZ"/>
        </w:rPr>
        <w:t xml:space="preserve"> </w:t>
      </w:r>
      <w:r w:rsidRPr="000C6DFC">
        <w:rPr>
          <w:color w:val="000000"/>
          <w:sz w:val="28"/>
          <w:szCs w:val="28"/>
          <w:lang w:val="kk-KZ"/>
        </w:rPr>
        <w:t>– үлкен монолитті және биік салмақ кедергі келтіру қасиетіне ие. Олар жекелеген тақталардан жоспардағы мөлшері 3-4, 6-</w:t>
      </w:r>
      <w:smartTag w:uri="urn:schemas-microsoft-com:office:smarttags" w:element="metricconverter">
        <w:smartTagPr>
          <w:attr w:name="ProductID" w:val="7 м"/>
        </w:smartTagPr>
        <w:r w:rsidRPr="000C6DFC">
          <w:rPr>
            <w:color w:val="000000"/>
            <w:sz w:val="28"/>
            <w:szCs w:val="28"/>
            <w:lang w:val="kk-KZ"/>
          </w:rPr>
          <w:t>7 м</w:t>
        </w:r>
      </w:smartTag>
      <w:r>
        <w:rPr>
          <w:color w:val="000000"/>
          <w:sz w:val="28"/>
          <w:szCs w:val="28"/>
          <w:lang w:val="kk-KZ"/>
        </w:rPr>
        <w:t>.</w:t>
      </w:r>
      <w:r w:rsidRPr="000C6DFC">
        <w:rPr>
          <w:color w:val="000000"/>
          <w:sz w:val="28"/>
          <w:szCs w:val="28"/>
          <w:lang w:val="kk-KZ"/>
        </w:rPr>
        <w:t xml:space="preserve"> қалыңдығы 18-</w:t>
      </w:r>
      <w:smartTag w:uri="urn:schemas-microsoft-com:office:smarttags" w:element="metricconverter">
        <w:smartTagPr>
          <w:attr w:name="ProductID" w:val="24 см"/>
        </w:smartTagPr>
        <w:r w:rsidRPr="000C6DFC">
          <w:rPr>
            <w:color w:val="000000"/>
            <w:sz w:val="28"/>
            <w:szCs w:val="28"/>
            <w:lang w:val="kk-KZ"/>
          </w:rPr>
          <w:t>24 см</w:t>
        </w:r>
      </w:smartTag>
      <w:r w:rsidRPr="000C6DFC">
        <w:rPr>
          <w:color w:val="000000"/>
          <w:sz w:val="28"/>
          <w:szCs w:val="28"/>
          <w:lang w:val="kk-KZ"/>
        </w:rPr>
        <w:t xml:space="preserve"> .</w:t>
      </w:r>
    </w:p>
    <w:p w14:paraId="064F0CB1" w14:textId="77777777" w:rsidR="00215E70" w:rsidRPr="000C6DFC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color w:val="000000"/>
          <w:sz w:val="28"/>
          <w:szCs w:val="28"/>
          <w:lang w:val="kk-KZ"/>
        </w:rPr>
        <w:t>Қозғалыс қолайылығын қамтамасыз етуіне байланысты жол жабындары жетілген капиталды және жеңілдетілген, ауыспа</w:t>
      </w:r>
      <w:r>
        <w:rPr>
          <w:color w:val="000000"/>
          <w:sz w:val="28"/>
          <w:szCs w:val="28"/>
          <w:lang w:val="kk-KZ"/>
        </w:rPr>
        <w:t xml:space="preserve">лы және төменгі деп жіктеледі. </w:t>
      </w:r>
      <w:r w:rsidRPr="000C6DFC">
        <w:rPr>
          <w:color w:val="000000"/>
          <w:sz w:val="28"/>
          <w:szCs w:val="28"/>
          <w:lang w:val="kk-KZ"/>
        </w:rPr>
        <w:t xml:space="preserve">Жол жабындарына қатысты шешуші факторы серпімділік деформациясы автомобиль қозғалысының жылдамдығын қамтамасыз етеді. </w:t>
      </w:r>
    </w:p>
    <w:p w14:paraId="21A69B79" w14:textId="77777777" w:rsidR="00215E70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</w:t>
      </w:r>
      <w:r w:rsidRPr="000C6DFC">
        <w:rPr>
          <w:color w:val="000000"/>
          <w:sz w:val="28"/>
          <w:szCs w:val="28"/>
          <w:lang w:val="kk-KZ"/>
        </w:rPr>
        <w:t xml:space="preserve">Жол </w:t>
      </w:r>
      <w:r>
        <w:rPr>
          <w:color w:val="000000"/>
          <w:sz w:val="28"/>
          <w:szCs w:val="28"/>
          <w:lang w:val="kk-KZ"/>
        </w:rPr>
        <w:t>төсемесі</w:t>
      </w:r>
      <w:r w:rsidRPr="000C6DFC">
        <w:rPr>
          <w:color w:val="000000"/>
          <w:sz w:val="28"/>
          <w:szCs w:val="28"/>
          <w:lang w:val="kk-KZ"/>
        </w:rPr>
        <w:t xml:space="preserve"> құрылымын жобалау тізбектелген екі кезеңнен құралады -  құрылымдық және есептеме, олар өзара байланысқандықтан, бір-біріне қарама-қарсылық тұрғысынан қарастырылмайды. Олардың біреуін екіншісімен алмастыру жол </w:t>
      </w:r>
      <w:r>
        <w:rPr>
          <w:color w:val="000000"/>
          <w:sz w:val="28"/>
          <w:szCs w:val="28"/>
          <w:lang w:val="kk-KZ"/>
        </w:rPr>
        <w:t>жамылғысының</w:t>
      </w:r>
      <w:r w:rsidRPr="000C6DFC">
        <w:rPr>
          <w:color w:val="000000"/>
          <w:sz w:val="28"/>
          <w:szCs w:val="28"/>
          <w:lang w:val="kk-KZ"/>
        </w:rPr>
        <w:t xml:space="preserve"> берік, үнемді  және ыңғайлы болатындығына кепілдік бермейді .</w:t>
      </w:r>
    </w:p>
    <w:p w14:paraId="0FA73B24" w14:textId="77777777" w:rsidR="00215E70" w:rsidRDefault="00215E70" w:rsidP="00215E70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</w:p>
    <w:p w14:paraId="6830C901" w14:textId="77777777" w:rsidR="003F1EA7" w:rsidRPr="00215E70" w:rsidRDefault="006314EE">
      <w:pPr>
        <w:rPr>
          <w:lang w:val="kk-KZ"/>
        </w:rPr>
      </w:pPr>
    </w:p>
    <w:sectPr w:rsidR="003F1EA7" w:rsidRPr="00215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F7D40"/>
    <w:multiLevelType w:val="multilevel"/>
    <w:tmpl w:val="AA38A4B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97C"/>
    <w:rsid w:val="00215E70"/>
    <w:rsid w:val="006314EE"/>
    <w:rsid w:val="006D42E7"/>
    <w:rsid w:val="009B297C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F21737"/>
  <w15:chartTrackingRefBased/>
  <w15:docId w15:val="{81E4C38E-AC9B-41EB-B7DF-BF74E214F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E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4</cp:revision>
  <dcterms:created xsi:type="dcterms:W3CDTF">2020-05-31T18:58:00Z</dcterms:created>
  <dcterms:modified xsi:type="dcterms:W3CDTF">2020-09-04T07:05:00Z</dcterms:modified>
</cp:coreProperties>
</file>